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13" w:rsidRPr="009D0B55" w:rsidRDefault="00E1659A" w:rsidP="009D0B55">
      <w:pPr>
        <w:pStyle w:val="NoSpacing"/>
        <w:jc w:val="center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1712</w:t>
      </w:r>
      <w:r w:rsidR="00E54671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31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生命之計</w:t>
      </w:r>
      <w:r w:rsidR="00E54671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 xml:space="preserve"> The Plan of Life</w:t>
      </w:r>
      <w:r w:rsidR="009D0B55" w:rsidRPr="009D0B55">
        <w:rPr>
          <w:rFonts w:asciiTheme="minorHAnsi" w:eastAsia="DFKai-SB" w:hAnsiTheme="minorHAnsi" w:cstheme="minorHAnsi" w:hint="eastAsia"/>
          <w:sz w:val="24"/>
          <w:szCs w:val="24"/>
          <w:lang w:eastAsia="zh-TW"/>
        </w:rPr>
        <w:tab/>
      </w:r>
      <w:r w:rsidR="009D0B55" w:rsidRPr="009D0B55">
        <w:rPr>
          <w:rFonts w:asciiTheme="minorHAnsi" w:eastAsia="DFKai-SB" w:hAnsiTheme="minorHAnsi" w:cstheme="minorHAnsi" w:hint="eastAsia"/>
          <w:sz w:val="24"/>
          <w:szCs w:val="24"/>
          <w:lang w:eastAsia="zh-TW"/>
        </w:rPr>
        <w:t>小組話語討論講義</w:t>
      </w:r>
    </w:p>
    <w:p w:rsidR="00D41E13" w:rsidRPr="009D0B55" w:rsidRDefault="00E54671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申命記</w:t>
      </w: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10:12</w:t>
      </w:r>
      <w:r w:rsidR="00CC5968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-</w:t>
      </w: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17</w:t>
      </w:r>
    </w:p>
    <w:p w:rsidR="00D74687" w:rsidRPr="009D0B55" w:rsidRDefault="00D74687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  <w:t>@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討論問題</w:t>
      </w:r>
      <w:r w:rsidRPr="009D0B55"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  <w:t>1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：在這一段經文中，「耶和華」共出現幾次？在</w:t>
      </w:r>
      <w:r w:rsidR="008001BA"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這個主詞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前後出現的動詞，是哪些？請分享。</w:t>
      </w:r>
    </w:p>
    <w:p w:rsidR="001414C7" w:rsidRPr="009D0B55" w:rsidRDefault="001414C7" w:rsidP="00833948">
      <w:pPr>
        <w:pStyle w:val="NoSpacing"/>
        <w:rPr>
          <w:rFonts w:asciiTheme="minorHAnsi" w:eastAsia="DFKai-SB" w:hAnsiTheme="minorHAnsi" w:cstheme="minorHAnsi" w:hint="eastAsia"/>
          <w:sz w:val="24"/>
          <w:szCs w:val="24"/>
          <w:lang w:eastAsia="zh-TW"/>
        </w:rPr>
      </w:pPr>
    </w:p>
    <w:p w:rsidR="00D41E13" w:rsidRPr="009D0B55" w:rsidRDefault="008001BA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**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神要的是什麼？這裡神清楚告訴我們祂要什麼。一年之計在於春，一日之計在於晨，在這歲首年終的時候，讓我們一同來為生命作新的規劃。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「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我拿甚麼報答耶和華向我所施的一切厚恩呢？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」</w:t>
      </w: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(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詩</w:t>
      </w: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116:12</w:t>
      </w:r>
      <w:proofErr w:type="gramStart"/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)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。</w:t>
      </w:r>
      <w:proofErr w:type="gramEnd"/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在</w:t>
      </w:r>
      <w:r w:rsidR="00B11DB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新的一年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裡</w:t>
      </w:r>
      <w:r w:rsidR="00B11DB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，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讓</w:t>
      </w:r>
      <w:r w:rsidR="00B11DB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我們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把神所要的，</w:t>
      </w:r>
      <w:r w:rsidR="00B11DB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獻給神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。</w:t>
      </w:r>
    </w:p>
    <w:p w:rsidR="00D41E13" w:rsidRPr="009D0B55" w:rsidRDefault="00833948" w:rsidP="00833948">
      <w:pPr>
        <w:pStyle w:val="NoSpacing"/>
        <w:rPr>
          <w:rFonts w:asciiTheme="minorHAnsi" w:eastAsia="DFKai-SB" w:hAnsi="DFKai-SB" w:cstheme="minorHAnsi" w:hint="eastAsia"/>
          <w:sz w:val="24"/>
          <w:szCs w:val="24"/>
          <w:lang w:eastAsia="zh-TW"/>
        </w:rPr>
      </w:pP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 xml:space="preserve">1. 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敬畏神。</w:t>
      </w:r>
      <w:r w:rsidR="00CC1988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有時我們過多的強調神的愛，以至於忽略或錯解了我們與神的關係。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一個怕神的人，就沒有任何懼怕。</w:t>
      </w:r>
      <w:r w:rsidR="00323AA6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唯有當我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們</w:t>
      </w:r>
      <w:r w:rsidR="00323AA6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開始怕</w:t>
      </w:r>
      <w:r w:rsidR="002F4ABB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神、</w:t>
      </w:r>
      <w:r w:rsidR="00323AA6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多過怕人的時候，或者說唯有當我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們</w:t>
      </w:r>
      <w:r w:rsidR="00323AA6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開始單單怕神的時候，才能真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正</w:t>
      </w:r>
      <w:r w:rsidR="00323AA6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的不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怕人。</w:t>
      </w:r>
      <w:r w:rsidR="00E54671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Samuel Johnson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說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「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怕人</w:t>
      </w:r>
      <w:r w:rsidR="00815B78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，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是羞恥的開始</w:t>
      </w:r>
      <w:r w:rsidR="00815B78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；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怕神，是良心的所在。</w:t>
      </w:r>
      <w:r w:rsidR="00985C09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」</w:t>
      </w:r>
    </w:p>
    <w:p w:rsidR="001414C7" w:rsidRPr="009D0B55" w:rsidRDefault="001414C7" w:rsidP="001414C7">
      <w:pPr>
        <w:pStyle w:val="NoSpacing"/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  <w:t>@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討論問題</w:t>
      </w:r>
      <w:r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2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：</w:t>
      </w:r>
      <w:r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仔細想想，日常生活中，有哪一些行為或反應，是出於對人的懼怕？請分享。</w:t>
      </w:r>
    </w:p>
    <w:p w:rsidR="001414C7" w:rsidRPr="009D0B55" w:rsidRDefault="001414C7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</w:p>
    <w:p w:rsidR="00D41E13" w:rsidRPr="009D0B55" w:rsidRDefault="00CC1988" w:rsidP="00833948">
      <w:pPr>
        <w:pStyle w:val="NoSpacing"/>
        <w:rPr>
          <w:rFonts w:asciiTheme="minorHAnsi" w:eastAsia="DFKai-SB" w:hAnsi="DFKai-SB" w:cstheme="minorHAnsi" w:hint="eastAsia"/>
          <w:sz w:val="24"/>
          <w:szCs w:val="24"/>
          <w:lang w:eastAsia="zh-TW"/>
        </w:rPr>
      </w:pP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 xml:space="preserve">2. 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行神的道路</w:t>
      </w:r>
      <w:r w:rsidR="00CF7F6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，就是「遵守耶和華的誡命和律例</w:t>
      </w:r>
      <w:proofErr w:type="gramStart"/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」</w:t>
      </w:r>
      <w:r w:rsidR="009D0B55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(</w:t>
      </w:r>
      <w:proofErr w:type="gramEnd"/>
      <w:r w:rsidR="009D0B55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13</w:t>
      </w:r>
      <w:r w:rsidR="009D0B55" w:rsidRPr="009D0B55">
        <w:rPr>
          <w:rFonts w:asciiTheme="minorHAnsi" w:eastAsia="DFKai-SB" w:hAnsiTheme="minorHAnsi" w:cstheme="minorHAnsi" w:hint="eastAsia"/>
          <w:sz w:val="24"/>
          <w:szCs w:val="24"/>
          <w:lang w:eastAsia="zh-TW"/>
        </w:rPr>
        <w:t>節</w:t>
      </w:r>
      <w:r w:rsidR="009D0B55" w:rsidRPr="009D0B55">
        <w:rPr>
          <w:rFonts w:asciiTheme="minorHAnsi" w:eastAsia="DFKai-SB" w:hAnsiTheme="minorHAnsi" w:cstheme="minorHAnsi" w:hint="eastAsia"/>
          <w:sz w:val="24"/>
          <w:szCs w:val="24"/>
          <w:lang w:eastAsia="zh-TW"/>
        </w:rPr>
        <w:t>)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。另外，行神的道路，</w:t>
      </w:r>
      <w:r w:rsidR="00CF7F6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就是不走自己的路。當我們走自己的路的時候，聖經說</w:t>
      </w: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這是「</w:t>
      </w:r>
      <w:r w:rsidR="00CF7F6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個人偏行己路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」</w:t>
      </w:r>
      <w:r w:rsidR="00CF7F6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。</w:t>
      </w: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連神的兒子</w:t>
      </w:r>
      <w:r w:rsidR="00CF7F6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耶穌</w:t>
      </w:r>
      <w:r w:rsidR="001779FF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上十字架之前，在</w:t>
      </w:r>
      <w:r w:rsidR="00CF7F6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客西馬尼園裡的禱告，</w:t>
      </w:r>
      <w:r w:rsidR="0015528A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也是</w:t>
      </w:r>
      <w:r w:rsidR="001779FF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「父啊，如果你願意，就把這杯拿走！但不要成就我的意思，只要成就你的旨意。」</w:t>
      </w:r>
      <w:r w:rsidR="001779FF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(</w:t>
      </w:r>
      <w:r w:rsidR="001779FF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路</w:t>
      </w:r>
      <w:r w:rsidR="001779FF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22:42</w:t>
      </w:r>
      <w:proofErr w:type="gramStart"/>
      <w:r w:rsidR="001779FF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)</w:t>
      </w:r>
      <w:r w:rsidR="001779FF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。</w:t>
      </w:r>
      <w:proofErr w:type="gramEnd"/>
      <w:r w:rsidR="00D977E3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有的時候我們看不懂神為我們安排的路，因為我們的眼光與神的眼光，高度不同。</w:t>
      </w:r>
    </w:p>
    <w:p w:rsidR="009D0B55" w:rsidRPr="009D0B55" w:rsidRDefault="009D0B55" w:rsidP="009D0B55">
      <w:pPr>
        <w:pStyle w:val="NoSpacing"/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  <w:t>@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討論問題</w:t>
      </w:r>
      <w:r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3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：</w:t>
      </w:r>
      <w:r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分享一個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「</w:t>
      </w:r>
      <w:r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走自己的路，到頭來卻是走冤枉路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」</w:t>
      </w:r>
      <w:r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的經驗。</w:t>
      </w:r>
    </w:p>
    <w:p w:rsidR="009D0B55" w:rsidRPr="009D0B55" w:rsidRDefault="009D0B55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</w:p>
    <w:p w:rsidR="00AC2E1E" w:rsidRPr="009D0B55" w:rsidRDefault="0015528A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 xml:space="preserve">3. 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愛神是我們對神的</w:t>
      </w:r>
      <w:r w:rsidR="00CF7F6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回應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。愛神所是，要常常的與祂相交。愛神包括愛神愛的人，愛神的家</w:t>
      </w:r>
      <w:r w:rsidR="00815B78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─</w:t>
      </w:r>
      <w:r w:rsidR="00815B78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就是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教會，愛神包括常常花時間與神親近。愛神就是不計酬勞、不求回報地去服事最貧困的弟兄姊妹。</w:t>
      </w:r>
    </w:p>
    <w:p w:rsidR="00D41E13" w:rsidRPr="009D0B55" w:rsidRDefault="00AC2E1E" w:rsidP="00833948">
      <w:pPr>
        <w:pStyle w:val="NoSpacing"/>
        <w:rPr>
          <w:rFonts w:asciiTheme="minorHAnsi" w:eastAsia="DFKai-SB" w:hAnsi="DFKai-SB" w:cstheme="minorHAnsi" w:hint="eastAsia"/>
          <w:sz w:val="24"/>
          <w:szCs w:val="24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**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賓路易師母</w:t>
      </w:r>
      <w:r w:rsidR="001414C7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：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「神樂意叫許多的人傳道工作並不十分順利，免得他們愛工作，而非愛神；多談論工作而少談論神」。</w:t>
      </w:r>
    </w:p>
    <w:p w:rsidR="001414C7" w:rsidRPr="009D0B55" w:rsidRDefault="001414C7" w:rsidP="001414C7">
      <w:pPr>
        <w:pStyle w:val="NoSpacing"/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  <w:t>@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討論問題</w:t>
      </w:r>
      <w:r w:rsidR="009D0B55"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4</w:t>
      </w:r>
      <w:r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：</w:t>
      </w:r>
      <w:r w:rsidR="009D0B55"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如果要拿走「一件事物</w:t>
      </w:r>
      <w:r w:rsidR="009D0B55" w:rsidRPr="009D0B55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」</w:t>
      </w:r>
      <w:r w:rsidR="009D0B55" w:rsidRPr="009D0B55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，才能讓你專心愛神，這一件事誤會是什麼呢？</w:t>
      </w:r>
    </w:p>
    <w:p w:rsidR="001414C7" w:rsidRPr="009D0B55" w:rsidRDefault="001414C7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</w:p>
    <w:p w:rsidR="00D41E13" w:rsidRPr="009D0B55" w:rsidRDefault="0015528A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 xml:space="preserve">4. 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事奉神</w:t>
      </w:r>
      <w:r w:rsidR="00F86DF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，對神的服事，也是我們獻給神的禮物。</w:t>
      </w:r>
      <w:r w:rsidR="00D60B4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神提醒我們，祂要的禮物形式，其中之一就是服事。</w:t>
      </w:r>
    </w:p>
    <w:p w:rsidR="00741B4D" w:rsidRPr="009D0B55" w:rsidRDefault="00340A3D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>**</w:t>
      </w:r>
      <w:r w:rsidR="00D60B4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對於參加教會的服事，有一些建議，</w:t>
      </w:r>
    </w:p>
    <w:p w:rsidR="009D7CC0" w:rsidRPr="009D0B55" w:rsidRDefault="000B3EEE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 xml:space="preserve">1. </w:t>
      </w:r>
      <w:r w:rsidR="00D60B4A" w:rsidRPr="009D0B55">
        <w:rPr>
          <w:rStyle w:val="Strong"/>
          <w:rFonts w:asciiTheme="minorHAnsi" w:eastAsia="DFKai-SB" w:hAnsi="DFKai-SB" w:cstheme="minorHAnsi"/>
          <w:b w:val="0"/>
          <w:sz w:val="24"/>
          <w:szCs w:val="24"/>
          <w:lang w:eastAsia="zh-TW"/>
        </w:rPr>
        <w:t>從聖靈感動你的領域開始</w:t>
      </w:r>
      <w:r w:rsidR="001E387F"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>。</w:t>
      </w:r>
      <w:r w:rsidR="00741B4D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教會有很多需要，但是你看到</w:t>
      </w: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那些地方是可以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再加以改</w:t>
      </w: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進的</w:t>
      </w:r>
      <w:r w:rsidR="00741B4D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，常常</w:t>
      </w:r>
      <w:r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就</w:t>
      </w:r>
      <w:r w:rsidR="00741B4D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是神擺在你心中的負擔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與恩賜</w:t>
      </w:r>
      <w:r w:rsidR="00741B4D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。</w:t>
      </w:r>
    </w:p>
    <w:p w:rsidR="00D60B4A" w:rsidRPr="009D0B55" w:rsidRDefault="000B3EEE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 xml:space="preserve">2. </w:t>
      </w:r>
      <w:r w:rsidR="009D7CC0" w:rsidRPr="009D0B55">
        <w:rPr>
          <w:rStyle w:val="Strong"/>
          <w:rFonts w:asciiTheme="minorHAnsi" w:eastAsia="DFKai-SB" w:hAnsi="DFKai-SB" w:cstheme="minorHAnsi"/>
          <w:b w:val="0"/>
          <w:sz w:val="24"/>
          <w:szCs w:val="24"/>
          <w:lang w:eastAsia="zh-TW"/>
        </w:rPr>
        <w:t>要有計</w:t>
      </w:r>
      <w:r w:rsidR="00D60B4A" w:rsidRPr="009D0B55">
        <w:rPr>
          <w:rStyle w:val="Strong"/>
          <w:rFonts w:asciiTheme="minorHAnsi" w:eastAsia="DFKai-SB" w:hAnsi="DFKai-SB" w:cstheme="minorHAnsi"/>
          <w:b w:val="0"/>
          <w:sz w:val="24"/>
          <w:szCs w:val="24"/>
          <w:lang w:eastAsia="zh-TW"/>
        </w:rPr>
        <w:t>畫</w:t>
      </w:r>
      <w:r w:rsidR="001E387F" w:rsidRPr="009D0B55">
        <w:rPr>
          <w:rStyle w:val="Strong"/>
          <w:rFonts w:asciiTheme="minorHAnsi" w:eastAsia="DFKai-SB" w:hAnsiTheme="minorHAnsi" w:cstheme="minorHAnsi" w:hint="eastAsia"/>
          <w:b w:val="0"/>
          <w:sz w:val="24"/>
          <w:szCs w:val="24"/>
          <w:lang w:eastAsia="zh-TW"/>
        </w:rPr>
        <w:t>。</w:t>
      </w:r>
      <w:r w:rsidR="009D7CC0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如果希望一年把聖經讀一遍，那一天</w:t>
      </w:r>
      <w:r w:rsidR="002A20C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平均要讀四章，而且還是在每一天都讀的情況之下。</w:t>
      </w:r>
      <w:r w:rsidR="006F06F8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訂出目標、訂好步驟。</w:t>
      </w:r>
      <w:r w:rsidR="002A20C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加入事工團隊以前，</w:t>
      </w:r>
      <w:r w:rsidR="006F06F8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也</w:t>
      </w:r>
      <w:r w:rsidR="002A20C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要</w:t>
      </w:r>
      <w:r w:rsidR="006F06F8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先</w:t>
      </w:r>
      <w:r w:rsidR="002A20C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有計劃。</w:t>
      </w:r>
    </w:p>
    <w:p w:rsidR="009D7CC0" w:rsidRPr="009D0B55" w:rsidRDefault="006F06F8" w:rsidP="00833948">
      <w:pPr>
        <w:pStyle w:val="NoSpacing"/>
        <w:rPr>
          <w:rStyle w:val="Strong"/>
          <w:rFonts w:asciiTheme="minorHAnsi" w:eastAsia="DFKai-SB" w:hAnsiTheme="minorHAnsi" w:cstheme="minorHAnsi"/>
          <w:b w:val="0"/>
          <w:bCs w:val="0"/>
          <w:sz w:val="24"/>
          <w:szCs w:val="24"/>
          <w:lang w:eastAsia="zh-TW"/>
        </w:rPr>
      </w:pPr>
      <w:r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 xml:space="preserve">3. </w:t>
      </w:r>
      <w:r w:rsidR="009D7CC0" w:rsidRPr="009D0B55">
        <w:rPr>
          <w:rStyle w:val="Strong"/>
          <w:rFonts w:asciiTheme="minorHAnsi" w:eastAsia="DFKai-SB" w:hAnsi="DFKai-SB" w:cstheme="minorHAnsi"/>
          <w:b w:val="0"/>
          <w:sz w:val="24"/>
          <w:szCs w:val="24"/>
          <w:lang w:eastAsia="zh-TW"/>
        </w:rPr>
        <w:t>實際行動</w:t>
      </w:r>
      <w:r w:rsidR="00985C09" w:rsidRPr="009D0B55">
        <w:rPr>
          <w:rStyle w:val="Strong"/>
          <w:rFonts w:asciiTheme="minorHAnsi" w:eastAsia="DFKai-SB" w:hAnsiTheme="minorHAnsi" w:cstheme="minorHAnsi" w:hint="eastAsia"/>
          <w:b w:val="0"/>
          <w:sz w:val="24"/>
          <w:szCs w:val="24"/>
          <w:lang w:eastAsia="zh-TW"/>
        </w:rPr>
        <w:t>。</w:t>
      </w:r>
      <w:r w:rsidRPr="009D0B55">
        <w:rPr>
          <w:rStyle w:val="Strong"/>
          <w:rFonts w:asciiTheme="minorHAnsi" w:eastAsia="DFKai-SB" w:hAnsi="DFKai-SB" w:cstheme="minorHAnsi" w:hint="eastAsia"/>
          <w:b w:val="0"/>
          <w:bCs w:val="0"/>
          <w:sz w:val="24"/>
          <w:szCs w:val="24"/>
          <w:lang w:eastAsia="zh-TW"/>
        </w:rPr>
        <w:t>說做就做</w:t>
      </w:r>
      <w:r w:rsidR="002A20CA" w:rsidRPr="009D0B55">
        <w:rPr>
          <w:rStyle w:val="Strong"/>
          <w:rFonts w:asciiTheme="minorHAnsi" w:eastAsia="DFKai-SB" w:hAnsi="DFKai-SB" w:cstheme="minorHAnsi"/>
          <w:b w:val="0"/>
          <w:bCs w:val="0"/>
          <w:sz w:val="24"/>
          <w:szCs w:val="24"/>
          <w:lang w:eastAsia="zh-TW"/>
        </w:rPr>
        <w:t>。向事工負責人報名，並且可以馬上從觀察員或小助手開始。</w:t>
      </w:r>
    </w:p>
    <w:p w:rsidR="002A20CA" w:rsidRPr="009D0B55" w:rsidRDefault="006F06F8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 xml:space="preserve">4. </w:t>
      </w:r>
      <w:r w:rsidR="00D60B4A" w:rsidRPr="009D0B55">
        <w:rPr>
          <w:rStyle w:val="Strong"/>
          <w:rFonts w:asciiTheme="minorHAnsi" w:eastAsia="DFKai-SB" w:hAnsi="DFKai-SB" w:cstheme="minorHAnsi"/>
          <w:b w:val="0"/>
          <w:sz w:val="24"/>
          <w:szCs w:val="24"/>
          <w:lang w:eastAsia="zh-TW"/>
        </w:rPr>
        <w:t>實際有效的資訊</w:t>
      </w:r>
      <w:r w:rsidR="00985C09" w:rsidRPr="009D0B55">
        <w:rPr>
          <w:rStyle w:val="Strong"/>
          <w:rFonts w:asciiTheme="minorHAnsi" w:eastAsia="DFKai-SB" w:hAnsiTheme="minorHAnsi" w:cstheme="minorHAnsi" w:hint="eastAsia"/>
          <w:b w:val="0"/>
          <w:sz w:val="24"/>
          <w:szCs w:val="24"/>
          <w:lang w:eastAsia="zh-TW"/>
        </w:rPr>
        <w:t>。</w:t>
      </w:r>
      <w:r w:rsidR="002A20CA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 xml:space="preserve"> </w:t>
      </w:r>
      <w:r w:rsidR="002A20C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不要閉門造車，詢問同工，請教他在那裏服事的經驗，應該有什麼樣的裝備和預備。</w:t>
      </w:r>
      <w:r w:rsidR="000F703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參加我們下一次的小組長訓練。</w:t>
      </w:r>
    </w:p>
    <w:p w:rsidR="002A20CA" w:rsidRPr="009D0B55" w:rsidRDefault="006F06F8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Style w:val="Strong"/>
          <w:rFonts w:asciiTheme="minorHAnsi" w:eastAsia="DFKai-SB" w:hAnsiTheme="minorHAnsi" w:cstheme="minorHAnsi" w:hint="eastAsia"/>
          <w:b w:val="0"/>
          <w:sz w:val="24"/>
          <w:szCs w:val="24"/>
          <w:lang w:eastAsia="zh-TW"/>
        </w:rPr>
        <w:t>5.</w:t>
      </w:r>
      <w:r w:rsidR="001414C7" w:rsidRPr="009D0B55">
        <w:rPr>
          <w:rStyle w:val="Strong"/>
          <w:rFonts w:asciiTheme="minorHAnsi" w:eastAsia="DFKai-SB" w:hAnsiTheme="minorHAnsi" w:cstheme="minorHAnsi" w:hint="eastAsia"/>
          <w:b w:val="0"/>
          <w:sz w:val="24"/>
          <w:szCs w:val="24"/>
          <w:lang w:eastAsia="zh-TW"/>
        </w:rPr>
        <w:t>團隊服事，找到</w:t>
      </w:r>
      <w:r w:rsidR="00D60B4A" w:rsidRPr="009D0B55">
        <w:rPr>
          <w:rStyle w:val="Strong"/>
          <w:rFonts w:asciiTheme="minorHAnsi" w:eastAsia="DFKai-SB" w:hAnsi="DFKai-SB" w:cstheme="minorHAnsi"/>
          <w:b w:val="0"/>
          <w:sz w:val="24"/>
          <w:szCs w:val="24"/>
          <w:lang w:eastAsia="zh-TW"/>
        </w:rPr>
        <w:t>支持</w:t>
      </w:r>
      <w:r w:rsidR="001414C7"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>。</w:t>
      </w:r>
      <w:r w:rsidR="002A20C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需要有人是你可以跟他報告進度的，也需要有人幫你打氣。</w:t>
      </w:r>
    </w:p>
    <w:p w:rsidR="00D60B4A" w:rsidRPr="009D0B55" w:rsidRDefault="001E387F" w:rsidP="00833948">
      <w:pPr>
        <w:pStyle w:val="NoSpacing"/>
        <w:rPr>
          <w:rFonts w:asciiTheme="minorHAnsi" w:eastAsia="DFKai-SB" w:hAnsiTheme="minorHAnsi" w:cstheme="minorHAnsi"/>
          <w:sz w:val="24"/>
          <w:szCs w:val="24"/>
          <w:lang w:eastAsia="zh-TW"/>
        </w:rPr>
      </w:pPr>
      <w:r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 xml:space="preserve">6. </w:t>
      </w:r>
      <w:r w:rsidR="00D60B4A" w:rsidRPr="009D0B55">
        <w:rPr>
          <w:rStyle w:val="Strong"/>
          <w:rFonts w:asciiTheme="minorHAnsi" w:eastAsia="DFKai-SB" w:hAnsi="DFKai-SB" w:cstheme="minorHAnsi"/>
          <w:b w:val="0"/>
          <w:sz w:val="24"/>
          <w:szCs w:val="24"/>
          <w:lang w:eastAsia="zh-TW"/>
        </w:rPr>
        <w:t>現在開始</w:t>
      </w:r>
      <w:r w:rsidR="009D0B55" w:rsidRPr="009D0B55">
        <w:rPr>
          <w:rStyle w:val="Strong"/>
          <w:rFonts w:asciiTheme="minorHAnsi" w:eastAsia="DFKai-SB" w:hAnsi="DFKai-SB" w:cstheme="minorHAnsi" w:hint="eastAsia"/>
          <w:b w:val="0"/>
          <w:sz w:val="24"/>
          <w:szCs w:val="24"/>
          <w:lang w:eastAsia="zh-TW"/>
        </w:rPr>
        <w:t>。</w:t>
      </w:r>
      <w:r w:rsidR="002A20CA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不要等，現在就行動。</w:t>
      </w:r>
      <w:r w:rsidR="00D60B4A" w:rsidRPr="009D0B55">
        <w:rPr>
          <w:rFonts w:asciiTheme="minorHAnsi" w:eastAsia="DFKai-SB" w:hAnsiTheme="minorHAnsi" w:cstheme="minorHAnsi"/>
          <w:sz w:val="24"/>
          <w:szCs w:val="24"/>
          <w:lang w:eastAsia="zh-TW"/>
        </w:rPr>
        <w:t xml:space="preserve"> </w:t>
      </w:r>
    </w:p>
    <w:p w:rsidR="00D41E13" w:rsidRPr="009D0B55" w:rsidRDefault="000F7031" w:rsidP="00833948">
      <w:pPr>
        <w:pStyle w:val="NoSpacing"/>
        <w:rPr>
          <w:rFonts w:asciiTheme="minorHAnsi" w:eastAsia="DFKai-SB" w:hAnsi="DFKai-SB" w:cstheme="minorHAnsi" w:hint="eastAsia"/>
          <w:sz w:val="24"/>
          <w:szCs w:val="24"/>
          <w:lang w:eastAsia="zh-TW"/>
        </w:rPr>
      </w:pP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結語：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神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不會跟我們</w:t>
      </w:r>
      <w:r w:rsidR="00E54671"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要</w:t>
      </w:r>
      <w:r w:rsidR="00985C09" w:rsidRPr="009D0B55">
        <w:rPr>
          <w:rFonts w:asciiTheme="minorHAnsi" w:eastAsia="DFKai-SB" w:hAnsi="DFKai-SB" w:cstheme="minorHAnsi" w:hint="eastAsia"/>
          <w:sz w:val="24"/>
          <w:szCs w:val="24"/>
          <w:lang w:eastAsia="zh-TW"/>
        </w:rPr>
        <w:t>我們沒有的東西。神要我們敬畏祂、行祂的道、愛祂、服事祂，是</w:t>
      </w:r>
      <w:r w:rsidRPr="009D0B55">
        <w:rPr>
          <w:rFonts w:asciiTheme="minorHAnsi" w:eastAsia="DFKai-SB" w:hAnsi="DFKai-SB" w:cstheme="minorHAnsi"/>
          <w:sz w:val="24"/>
          <w:szCs w:val="24"/>
          <w:lang w:eastAsia="zh-TW"/>
        </w:rPr>
        <w:t>要藉著這些來祝福我們，目的是要叫我們得福。</w:t>
      </w:r>
    </w:p>
    <w:p w:rsidR="009D0B55" w:rsidRPr="001414C7" w:rsidRDefault="009D0B55" w:rsidP="009D0B55">
      <w:pPr>
        <w:pStyle w:val="NoSpacing"/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</w:pPr>
      <w:r w:rsidRPr="001414C7">
        <w:rPr>
          <w:rFonts w:asciiTheme="minorHAnsi" w:eastAsia="DFKai-SB" w:hAnsiTheme="minorHAnsi" w:cstheme="minorHAnsi"/>
          <w:sz w:val="24"/>
          <w:szCs w:val="24"/>
          <w:u w:val="single"/>
          <w:lang w:eastAsia="zh-TW"/>
        </w:rPr>
        <w:t>@</w:t>
      </w:r>
      <w:r>
        <w:rPr>
          <w:rFonts w:asciiTheme="minorHAnsi" w:eastAsia="DFKai-SB" w:hAnsiTheme="minorHAnsi" w:cstheme="minorHAnsi" w:hint="eastAsia"/>
          <w:sz w:val="24"/>
          <w:szCs w:val="24"/>
          <w:u w:val="single"/>
          <w:lang w:eastAsia="zh-TW"/>
        </w:rPr>
        <w:t>蒙福行動</w:t>
      </w:r>
      <w:r w:rsidRPr="001414C7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：</w:t>
      </w:r>
      <w:r w:rsidR="00B6513B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每個人發一張紙，寫出神向你要的四樣東西，並每項寫出一個計劃，再</w:t>
      </w:r>
      <w:r w:rsidR="00B6513B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2018</w:t>
      </w:r>
      <w:r w:rsidR="00B6513B">
        <w:rPr>
          <w:rFonts w:asciiTheme="minorHAnsi" w:eastAsia="DFKai-SB" w:hAnsi="DFKai-SB" w:cstheme="minorHAnsi" w:hint="eastAsia"/>
          <w:sz w:val="24"/>
          <w:szCs w:val="24"/>
          <w:u w:val="single"/>
          <w:lang w:eastAsia="zh-TW"/>
        </w:rPr>
        <w:t>年，你打算如何把神要的給祂</w:t>
      </w:r>
      <w:r w:rsidRPr="001414C7">
        <w:rPr>
          <w:rFonts w:asciiTheme="minorHAnsi" w:eastAsia="DFKai-SB" w:hAnsi="DFKai-SB" w:cstheme="minorHAnsi"/>
          <w:sz w:val="24"/>
          <w:szCs w:val="24"/>
          <w:u w:val="single"/>
          <w:lang w:eastAsia="zh-TW"/>
        </w:rPr>
        <w:t>。</w:t>
      </w:r>
    </w:p>
    <w:sectPr w:rsidR="009D0B55" w:rsidRPr="001414C7" w:rsidSect="00D41E13">
      <w:pgSz w:w="12240" w:h="15840" w:code="1"/>
      <w:pgMar w:top="432" w:right="576" w:bottom="864" w:left="576" w:header="0" w:footer="0" w:gutter="0"/>
      <w:cols w:space="720"/>
      <w:docGrid w:type="lines"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1291A"/>
    <w:multiLevelType w:val="hybridMultilevel"/>
    <w:tmpl w:val="9D52F298"/>
    <w:lvl w:ilvl="0" w:tplc="5DD4007A">
      <w:start w:val="1"/>
      <w:numFmt w:val="japaneseCounting"/>
      <w:lvlText w:val="%1、"/>
      <w:lvlJc w:val="left"/>
      <w:pPr>
        <w:ind w:left="1080" w:hanging="720"/>
      </w:pPr>
      <w:rPr>
        <w:rFonts w:hAnsi="DFKai-S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C23FB"/>
    <w:multiLevelType w:val="hybridMultilevel"/>
    <w:tmpl w:val="A7B084CC"/>
    <w:lvl w:ilvl="0" w:tplc="00BEB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526B6C"/>
    <w:multiLevelType w:val="hybridMultilevel"/>
    <w:tmpl w:val="11787BF6"/>
    <w:lvl w:ilvl="0" w:tplc="8098E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41496B"/>
    <w:multiLevelType w:val="hybridMultilevel"/>
    <w:tmpl w:val="8FD8F98E"/>
    <w:lvl w:ilvl="0" w:tplc="7CC2A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CE57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5CA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E45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28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EA1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702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8F5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325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609DE"/>
    <w:multiLevelType w:val="hybridMultilevel"/>
    <w:tmpl w:val="59FA57B8"/>
    <w:lvl w:ilvl="0" w:tplc="93906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617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465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640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FA4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7E3B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C7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620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A9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30"/>
  <w:drawingGridVerticalSpacing w:val="367"/>
  <w:displayHorizontalDrawingGridEvery w:val="2"/>
  <w:noPunctuationKerning/>
  <w:characterSpacingControl w:val="doNotCompress"/>
  <w:compat>
    <w:useFELayout/>
  </w:compat>
  <w:rsids>
    <w:rsidRoot w:val="0083465F"/>
    <w:rsid w:val="0000189D"/>
    <w:rsid w:val="000B3EEE"/>
    <w:rsid w:val="000F7031"/>
    <w:rsid w:val="001414C7"/>
    <w:rsid w:val="0015528A"/>
    <w:rsid w:val="001779FF"/>
    <w:rsid w:val="001E387F"/>
    <w:rsid w:val="002A20CA"/>
    <w:rsid w:val="002F4ABB"/>
    <w:rsid w:val="00323AA6"/>
    <w:rsid w:val="00340A3D"/>
    <w:rsid w:val="003C5559"/>
    <w:rsid w:val="00481F31"/>
    <w:rsid w:val="005B3BC1"/>
    <w:rsid w:val="00614410"/>
    <w:rsid w:val="00654970"/>
    <w:rsid w:val="006F06F8"/>
    <w:rsid w:val="00741B4D"/>
    <w:rsid w:val="00742300"/>
    <w:rsid w:val="007E0325"/>
    <w:rsid w:val="007E67D7"/>
    <w:rsid w:val="008001BA"/>
    <w:rsid w:val="00815B78"/>
    <w:rsid w:val="00833948"/>
    <w:rsid w:val="0083465F"/>
    <w:rsid w:val="00985C09"/>
    <w:rsid w:val="009A3FF3"/>
    <w:rsid w:val="009D0B55"/>
    <w:rsid w:val="009D7CC0"/>
    <w:rsid w:val="00AC2E1E"/>
    <w:rsid w:val="00B11DBA"/>
    <w:rsid w:val="00B6513B"/>
    <w:rsid w:val="00CC1988"/>
    <w:rsid w:val="00CC5968"/>
    <w:rsid w:val="00CF7F6A"/>
    <w:rsid w:val="00D32492"/>
    <w:rsid w:val="00D41E13"/>
    <w:rsid w:val="00D60B4A"/>
    <w:rsid w:val="00D72645"/>
    <w:rsid w:val="00D74687"/>
    <w:rsid w:val="00D977E3"/>
    <w:rsid w:val="00DF3B24"/>
    <w:rsid w:val="00E1659A"/>
    <w:rsid w:val="00E54671"/>
    <w:rsid w:val="00E72FDF"/>
    <w:rsid w:val="00F00A42"/>
    <w:rsid w:val="00F8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13"/>
    <w:rPr>
      <w:rFonts w:ascii="Arial" w:hAnsi="Arial" w:cs="Arial"/>
      <w:sz w:val="26"/>
      <w:lang w:eastAsia="en-US"/>
    </w:rPr>
  </w:style>
  <w:style w:type="paragraph" w:styleId="Heading1">
    <w:name w:val="heading 1"/>
    <w:basedOn w:val="Normal"/>
    <w:qFormat/>
    <w:rsid w:val="00D41E13"/>
    <w:pPr>
      <w:spacing w:before="100" w:beforeAutospacing="1" w:after="100" w:afterAutospacing="1"/>
      <w:outlineLvl w:val="0"/>
    </w:pPr>
    <w:rPr>
      <w:rFonts w:ascii="Arial Unicode MS" w:eastAsia="Times New Roman" w:hAnsi="Arial Unicode MS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D41E13"/>
  </w:style>
  <w:style w:type="character" w:styleId="Hyperlink">
    <w:name w:val="Hyperlink"/>
    <w:basedOn w:val="DefaultParagraphFont"/>
    <w:semiHidden/>
    <w:rsid w:val="00D41E13"/>
    <w:rPr>
      <w:color w:val="0000FF"/>
      <w:u w:val="single"/>
    </w:rPr>
  </w:style>
  <w:style w:type="paragraph" w:styleId="NormalWeb">
    <w:name w:val="Normal (Web)"/>
    <w:basedOn w:val="Normal"/>
    <w:semiHidden/>
    <w:rsid w:val="00D41E13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</w:rPr>
  </w:style>
  <w:style w:type="character" w:styleId="Strong">
    <w:name w:val="Strong"/>
    <w:basedOn w:val="DefaultParagraphFont"/>
    <w:qFormat/>
    <w:rsid w:val="00D41E13"/>
    <w:rPr>
      <w:b/>
      <w:bCs/>
    </w:rPr>
  </w:style>
  <w:style w:type="character" w:styleId="FollowedHyperlink">
    <w:name w:val="FollowedHyperlink"/>
    <w:basedOn w:val="DefaultParagraphFont"/>
    <w:semiHidden/>
    <w:rsid w:val="00D41E1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D7CC0"/>
    <w:pPr>
      <w:ind w:left="720"/>
      <w:contextualSpacing/>
    </w:pPr>
  </w:style>
  <w:style w:type="paragraph" w:styleId="NoSpacing">
    <w:name w:val="No Spacing"/>
    <w:uiPriority w:val="1"/>
    <w:qFormat/>
    <w:rsid w:val="00833948"/>
    <w:rPr>
      <w:rFonts w:ascii="Arial" w:hAnsi="Arial" w:cs="Arial"/>
      <w:sz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7B5FD-C1EA-455B-ACEF-4B70BE4D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1/2/2005</vt:lpstr>
    </vt:vector>
  </TitlesOfParts>
  <Company>Wang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1/2/2005</dc:title>
  <dc:creator>Michael</dc:creator>
  <cp:lastModifiedBy>mwang64</cp:lastModifiedBy>
  <cp:revision>12</cp:revision>
  <dcterms:created xsi:type="dcterms:W3CDTF">2018-01-01T01:35:00Z</dcterms:created>
  <dcterms:modified xsi:type="dcterms:W3CDTF">2018-01-03T04:05:00Z</dcterms:modified>
</cp:coreProperties>
</file>